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3E" w:rsidRDefault="0013403E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3403E" w:rsidRDefault="0013403E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3403E" w:rsidRDefault="0013403E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3403E" w:rsidRDefault="0013403E" w:rsidP="0013403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______________________ 20</w:t>
      </w:r>
      <w:r w:rsidR="0024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г.                                                                           г. Москва</w:t>
      </w:r>
    </w:p>
    <w:p w:rsidR="0013403E" w:rsidRDefault="0013403E" w:rsidP="0013403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3403E" w:rsidRDefault="0013403E" w:rsidP="0013403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BD0A97" w:rsidRDefault="00830069" w:rsidP="00830069">
      <w:pPr>
        <w:spacing w:after="0"/>
        <w:jc w:val="center"/>
        <w:rPr>
          <w:rFonts w:ascii="Times New Roman" w:hAnsi="Times New Roman" w:cs="Times New Roman"/>
          <w:b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 приеме в члены </w:t>
      </w:r>
      <w:r w:rsidR="00BD0A97">
        <w:rPr>
          <w:rFonts w:ascii="Times New Roman" w:hAnsi="Times New Roman" w:cs="Times New Roman"/>
          <w:b/>
        </w:rPr>
        <w:t>Саморегулируемой организации</w:t>
      </w:r>
      <w:r w:rsidR="00BD0A97" w:rsidRPr="00854C7C">
        <w:rPr>
          <w:rFonts w:ascii="Times New Roman" w:hAnsi="Times New Roman" w:cs="Times New Roman"/>
          <w:b/>
        </w:rPr>
        <w:t xml:space="preserve"> </w:t>
      </w:r>
      <w:r w:rsidR="00BD0A97" w:rsidRPr="000B329E">
        <w:rPr>
          <w:rFonts w:ascii="Times New Roman" w:hAnsi="Times New Roman" w:cs="Times New Roman"/>
          <w:b/>
        </w:rPr>
        <w:t>Ассоциаци</w:t>
      </w:r>
      <w:r w:rsidR="00BD0A97">
        <w:rPr>
          <w:rFonts w:ascii="Times New Roman" w:hAnsi="Times New Roman" w:cs="Times New Roman"/>
          <w:b/>
        </w:rPr>
        <w:t>и</w:t>
      </w:r>
      <w:r w:rsidR="00BD0A97" w:rsidRPr="000B329E">
        <w:rPr>
          <w:rFonts w:ascii="Times New Roman" w:hAnsi="Times New Roman" w:cs="Times New Roman"/>
          <w:b/>
        </w:rPr>
        <w:t xml:space="preserve"> </w:t>
      </w:r>
    </w:p>
    <w:p w:rsidR="00830069" w:rsidRPr="00830069" w:rsidRDefault="00BD0A97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B329E">
        <w:rPr>
          <w:rFonts w:ascii="Times New Roman" w:hAnsi="Times New Roman" w:cs="Times New Roman"/>
          <w:b/>
        </w:rPr>
        <w:t>«Региональное объединение строителей «ЭРА</w:t>
      </w:r>
      <w:r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B85B2B" w:rsidRPr="00830069" w:rsidRDefault="00F30D09" w:rsidP="00B85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09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36" style="position:absolute;left:0;text-align:left;z-index:251670528;visibility:visible" from="126.35pt,15pt" to="466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B85B2B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B85B2B" w:rsidRPr="00830069" w:rsidRDefault="00B85B2B" w:rsidP="00B85B2B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B85B2B" w:rsidRPr="00830069" w:rsidRDefault="00F30D09" w:rsidP="00B8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8" style="position:absolute;left:0;text-align:left;flip:y;z-index:251672576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B85B2B" w:rsidRPr="00830069" w:rsidRDefault="00B85B2B" w:rsidP="00B85B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B85B2B" w:rsidRPr="00830069" w:rsidRDefault="00F30D09" w:rsidP="00B8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41" style="position:absolute;left:0;text-align:left;flip:y;z-index:251675648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B85B2B" w:rsidRPr="00830069" w:rsidRDefault="00B85B2B" w:rsidP="00B85B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B85B2B" w:rsidRPr="00830069" w:rsidRDefault="00F30D09" w:rsidP="00B85B2B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7" style="position:absolute;left:0;text-align:left;flip:y;z-index:251671552;visibility:visible" from="163.1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B85B2B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 ИП </w:t>
      </w:r>
    </w:p>
    <w:p w:rsidR="00B85B2B" w:rsidRPr="00830069" w:rsidRDefault="00B85B2B" w:rsidP="00B85B2B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B85B2B" w:rsidRPr="00830069" w:rsidRDefault="00B85B2B" w:rsidP="00B8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B2B" w:rsidRPr="00830069" w:rsidRDefault="00B85B2B" w:rsidP="00B85B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F30D09" w:rsidRPr="00F30D09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9" style="position:absolute;left:0;text-align:left;flip:y;z-index:251673600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B85B2B" w:rsidRPr="00830069" w:rsidRDefault="00F30D09" w:rsidP="00B8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40" style="position:absolute;left:0;text-align:left;flip:y;z-index:251674624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B85B2B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B85B2B" w:rsidRPr="00830069" w:rsidRDefault="00B85B2B" w:rsidP="00B85B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360" w:lineRule="auto"/>
        <w:rPr>
          <w:rFonts w:ascii="Arial" w:eastAsia="Arial" w:hAnsi="Arial" w:cs="Arial"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просит принять в члены саморегулируемой организации.</w:t>
      </w:r>
    </w:p>
    <w:p w:rsidR="00830069" w:rsidRPr="00830069" w:rsidRDefault="00830069" w:rsidP="00830069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Сообщаем следующие сведения, необходимые для внесения в реестр членов Ассоциации:</w:t>
      </w: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F30D09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F30D09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F30D09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2FB" w:rsidRDefault="00830069" w:rsidP="002D42F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Настоящим заявляем о принятом решении осуществлять строительство, реконструкцию, капитальный ремонт </w:t>
      </w:r>
      <w:r w:rsidR="002D42FB" w:rsidRP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нижеследующих объектов капитального строительства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(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нужное отметить знаком «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val="en-US" w:eastAsia="zh-CN"/>
        </w:rPr>
        <w:t>V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» или «Х»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830069" w:rsidRPr="00830069" w:rsidTr="002D42FB">
        <w:trPr>
          <w:trHeight w:val="269"/>
        </w:trPr>
        <w:tc>
          <w:tcPr>
            <w:tcW w:w="88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объекты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830069" w:rsidP="002D42F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особо опасные, техничес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ки сложные и уникальные объекты, за исключением 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объекто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в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2D42FB" w:rsidP="006902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о</w:t>
            </w:r>
            <w:r w:rsidRP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бъекты капитального строительства (кроме особо опасных, технически сложных,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2D42FB" w:rsidRDefault="002D42F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</w:t>
      </w:r>
      <w:r w:rsidR="009E1633">
        <w:rPr>
          <w:rFonts w:ascii="Times New Roman" w:eastAsia="Arial" w:hAnsi="Times New Roman" w:cs="Times New Roman"/>
          <w:color w:val="000000"/>
          <w:lang w:eastAsia="zh-CN"/>
        </w:rPr>
        <w:t xml:space="preserve"> и снос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819"/>
        <w:gridCol w:w="1985"/>
        <w:gridCol w:w="1559"/>
      </w:tblGrid>
      <w:tr w:rsidR="00830069" w:rsidRPr="00830069" w:rsidTr="0013671B">
        <w:trPr>
          <w:trHeight w:val="1026"/>
        </w:trPr>
        <w:tc>
          <w:tcPr>
            <w:tcW w:w="15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Уровни ответственности</w:t>
            </w:r>
          </w:p>
        </w:tc>
        <w:tc>
          <w:tcPr>
            <w:tcW w:w="4819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1985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1367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24241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24241B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1367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1367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1367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1367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397D04" w:rsidRPr="00830069" w:rsidTr="001367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4" w:rsidRPr="00830069" w:rsidRDefault="00397D04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Простой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4" w:rsidRPr="00830069" w:rsidRDefault="00397D04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в случае</w:t>
            </w:r>
            <w:proofErr w:type="gramStart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,</w:t>
            </w:r>
            <w:proofErr w:type="gramEnd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если член саморегулируемой организации осуществляет только 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4" w:rsidRPr="00830069" w:rsidRDefault="00397D04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04" w:rsidRPr="00830069" w:rsidRDefault="00397D04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Pr="00830069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830069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sz w:val="6"/>
          <w:szCs w:val="6"/>
          <w:u w:val="single"/>
          <w:lang w:eastAsia="zh-CN"/>
        </w:rPr>
      </w:pPr>
    </w:p>
    <w:tbl>
      <w:tblPr>
        <w:tblW w:w="0" w:type="auto"/>
        <w:tblLook w:val="04A0"/>
      </w:tblPr>
      <w:tblGrid>
        <w:gridCol w:w="689"/>
        <w:gridCol w:w="1703"/>
        <w:gridCol w:w="240"/>
        <w:gridCol w:w="664"/>
        <w:gridCol w:w="1708"/>
        <w:gridCol w:w="1704"/>
      </w:tblGrid>
      <w:tr w:rsidR="00830069" w:rsidRPr="00830069" w:rsidTr="00C5061C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B85B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B85B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30069" w:rsidRPr="00830069" w:rsidTr="00C5061C">
        <w:trPr>
          <w:trHeight w:val="249"/>
        </w:trPr>
        <w:tc>
          <w:tcPr>
            <w:tcW w:w="5004" w:type="dxa"/>
            <w:gridSpan w:val="5"/>
            <w:shd w:val="clear" w:color="auto" w:fill="auto"/>
          </w:tcPr>
          <w:p w:rsidR="00830069" w:rsidRPr="00830069" w:rsidRDefault="00830069" w:rsidP="00830069">
            <w:pPr>
              <w:spacing w:after="0" w:line="312" w:lineRule="auto"/>
              <w:ind w:left="720" w:hanging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83006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CN"/>
              </w:rPr>
              <w:t>отметить нужное</w:t>
            </w: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830069" w:rsidTr="00811F2A"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24241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24241B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830069" w:rsidRDefault="00830069" w:rsidP="00B85B2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</w:t>
      </w:r>
    </w:p>
    <w:p w:rsidR="00C5061C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Pr="00397D04" w:rsidRDefault="00830069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</w:t>
      </w:r>
      <w:proofErr w:type="spellStart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саморегулируемыми</w:t>
      </w:r>
      <w:proofErr w:type="spellEnd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 организациями или в национальное объединение </w:t>
      </w:r>
      <w:proofErr w:type="spellStart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саморегулируемых</w:t>
      </w:r>
      <w:proofErr w:type="spellEnd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</w:t>
      </w:r>
      <w:proofErr w:type="gramEnd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 организации, обязуемся уведомлять </w:t>
      </w:r>
      <w:r w:rsidR="00BD0A97"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СРО Ассоциацию</w:t>
      </w:r>
      <w:r w:rsidR="00690278"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 «</w:t>
      </w:r>
      <w:r w:rsidR="00BD0A97"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ЭРА</w:t>
      </w:r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»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C5061C" w:rsidRPr="00397D04" w:rsidRDefault="00C5061C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Достоверность сведений в </w:t>
      </w:r>
      <w:proofErr w:type="gramStart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документах, представленных в Ассоциацию вместе с настоящим заявлением подтверждаю</w:t>
      </w:r>
      <w:proofErr w:type="gramEnd"/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, не возражаю против их проверки.</w:t>
      </w:r>
    </w:p>
    <w:p w:rsidR="00830069" w:rsidRPr="00397D04" w:rsidRDefault="00830069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:rsidR="00830069" w:rsidRPr="00690278" w:rsidRDefault="00C5061C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397D04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Приложение: документы в соответствии с требованиями части 2 статьи 55.6 Градостроительного кодекса РФ по прилагаемой описи.</w:t>
      </w:r>
    </w:p>
    <w:p w:rsid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93621">
      <w:footerReference w:type="default" r:id="rId6"/>
      <w:pgSz w:w="11909" w:h="16834"/>
      <w:pgMar w:top="851" w:right="710" w:bottom="993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81" w:rsidRDefault="00964381">
      <w:pPr>
        <w:spacing w:after="0" w:line="240" w:lineRule="auto"/>
      </w:pPr>
      <w:r>
        <w:separator/>
      </w:r>
    </w:p>
  </w:endnote>
  <w:endnote w:type="continuationSeparator" w:id="0">
    <w:p w:rsidR="00964381" w:rsidRDefault="0096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F30D09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24241B">
      <w:rPr>
        <w:noProof/>
      </w:rPr>
      <w:t>2</w:t>
    </w:r>
    <w:r>
      <w:fldChar w:fldCharType="end"/>
    </w:r>
  </w:p>
  <w:p w:rsidR="006B4E1E" w:rsidRDefault="009643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81" w:rsidRDefault="00964381">
      <w:pPr>
        <w:spacing w:after="0" w:line="240" w:lineRule="auto"/>
      </w:pPr>
      <w:r>
        <w:separator/>
      </w:r>
    </w:p>
  </w:footnote>
  <w:footnote w:type="continuationSeparator" w:id="0">
    <w:p w:rsidR="00964381" w:rsidRDefault="00964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207E8"/>
    <w:rsid w:val="000B1329"/>
    <w:rsid w:val="001310BD"/>
    <w:rsid w:val="0013378D"/>
    <w:rsid w:val="0013403E"/>
    <w:rsid w:val="0013671B"/>
    <w:rsid w:val="001B7838"/>
    <w:rsid w:val="002361FB"/>
    <w:rsid w:val="0024241B"/>
    <w:rsid w:val="00271DD7"/>
    <w:rsid w:val="002D42FB"/>
    <w:rsid w:val="00332CFE"/>
    <w:rsid w:val="0034180E"/>
    <w:rsid w:val="003624A1"/>
    <w:rsid w:val="00397D04"/>
    <w:rsid w:val="003B0F48"/>
    <w:rsid w:val="0046548D"/>
    <w:rsid w:val="004C1028"/>
    <w:rsid w:val="00686CCA"/>
    <w:rsid w:val="00690278"/>
    <w:rsid w:val="00696827"/>
    <w:rsid w:val="00750EFB"/>
    <w:rsid w:val="00810FFF"/>
    <w:rsid w:val="00811CB5"/>
    <w:rsid w:val="00830069"/>
    <w:rsid w:val="008A179E"/>
    <w:rsid w:val="00964381"/>
    <w:rsid w:val="009722D5"/>
    <w:rsid w:val="00993621"/>
    <w:rsid w:val="009D299A"/>
    <w:rsid w:val="009E1633"/>
    <w:rsid w:val="00B2189F"/>
    <w:rsid w:val="00B85B2B"/>
    <w:rsid w:val="00BB7151"/>
    <w:rsid w:val="00BD0A97"/>
    <w:rsid w:val="00C42B64"/>
    <w:rsid w:val="00C5061C"/>
    <w:rsid w:val="00D20EFE"/>
    <w:rsid w:val="00DA2449"/>
    <w:rsid w:val="00F070F6"/>
    <w:rsid w:val="00F307E3"/>
    <w:rsid w:val="00F3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andreyp</dc:creator>
  <cp:lastModifiedBy>andreyp</cp:lastModifiedBy>
  <cp:revision>5</cp:revision>
  <dcterms:created xsi:type="dcterms:W3CDTF">2019-06-18T09:56:00Z</dcterms:created>
  <dcterms:modified xsi:type="dcterms:W3CDTF">2024-01-31T09:34:00Z</dcterms:modified>
</cp:coreProperties>
</file>